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0E80" w14:textId="46D90296" w:rsidR="00A922BB" w:rsidRDefault="00A922BB" w:rsidP="001B2F78">
      <w:pPr>
        <w:pStyle w:val="ConsPlusNormal"/>
        <w:widowControl/>
        <w:ind w:left="4536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ПРЕДСЕДАТЕЛЯ ДУМЫ РАЙОНА</w:t>
      </w:r>
    </w:p>
    <w:p w14:paraId="66E32B00" w14:textId="77777777" w:rsidR="00A922BB" w:rsidRDefault="00A922BB" w:rsidP="00A922BB">
      <w:pPr>
        <w:pStyle w:val="ConsPlusNormal"/>
        <w:widowControl/>
        <w:ind w:right="513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F281B4" w14:textId="7D676C05" w:rsidR="00A922BB" w:rsidRDefault="00A922BB" w:rsidP="00347322">
      <w:pPr>
        <w:ind w:right="5103"/>
        <w:jc w:val="both"/>
      </w:pPr>
      <w:r>
        <w:t>О признании утратившим</w:t>
      </w:r>
      <w:r w:rsidR="00C12DAA">
        <w:t>и</w:t>
      </w:r>
      <w:r>
        <w:t xml:space="preserve"> силу</w:t>
      </w:r>
      <w:r w:rsidRPr="006824D2">
        <w:t xml:space="preserve"> </w:t>
      </w:r>
      <w:r w:rsidR="00C12DAA">
        <w:t xml:space="preserve">некоторых </w:t>
      </w:r>
      <w:r>
        <w:t>постановлени</w:t>
      </w:r>
      <w:r w:rsidR="00C12DAA">
        <w:t>й</w:t>
      </w:r>
      <w:r w:rsidRPr="000E29B3">
        <w:t xml:space="preserve"> </w:t>
      </w:r>
      <w:r>
        <w:t xml:space="preserve">председателя Думы района </w:t>
      </w:r>
    </w:p>
    <w:p w14:paraId="72F8136B" w14:textId="77777777" w:rsidR="00347322" w:rsidRDefault="00347322" w:rsidP="00347322">
      <w:pPr>
        <w:ind w:right="5103"/>
        <w:jc w:val="both"/>
        <w:rPr>
          <w:b/>
        </w:rPr>
      </w:pPr>
    </w:p>
    <w:p w14:paraId="0B66BD92" w14:textId="77777777" w:rsidR="00A922BB" w:rsidRDefault="00A922BB" w:rsidP="00347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2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Федерации: </w:t>
      </w:r>
    </w:p>
    <w:p w14:paraId="7F834228" w14:textId="77777777" w:rsidR="00A922BB" w:rsidRPr="00F85A23" w:rsidRDefault="00A922BB" w:rsidP="00347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0BC88" w14:textId="22A94BDF" w:rsidR="00C12DAA" w:rsidRDefault="00A922BB" w:rsidP="000E597F">
      <w:pPr>
        <w:pStyle w:val="ConsPlusNormal"/>
        <w:widowControl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22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C12DAA">
        <w:rPr>
          <w:rFonts w:ascii="Times New Roman" w:hAnsi="Times New Roman" w:cs="Times New Roman"/>
          <w:sz w:val="28"/>
          <w:szCs w:val="28"/>
        </w:rPr>
        <w:t>я</w:t>
      </w:r>
      <w:r w:rsidRPr="00347322">
        <w:rPr>
          <w:rFonts w:ascii="Times New Roman" w:hAnsi="Times New Roman" w:cs="Times New Roman"/>
          <w:sz w:val="28"/>
          <w:szCs w:val="28"/>
        </w:rPr>
        <w:t xml:space="preserve"> председателя Думы района</w:t>
      </w:r>
      <w:r w:rsidR="00C12DAA">
        <w:rPr>
          <w:rFonts w:ascii="Times New Roman" w:hAnsi="Times New Roman" w:cs="Times New Roman"/>
          <w:sz w:val="28"/>
          <w:szCs w:val="28"/>
        </w:rPr>
        <w:t>:</w:t>
      </w:r>
    </w:p>
    <w:p w14:paraId="6E169E89" w14:textId="77777777" w:rsidR="00B21641" w:rsidRPr="00B21641" w:rsidRDefault="00B21641" w:rsidP="00B21641">
      <w:pPr>
        <w:ind w:firstLine="709"/>
        <w:jc w:val="both"/>
        <w:rPr>
          <w:color w:val="000000"/>
        </w:rPr>
      </w:pPr>
      <w:r>
        <w:t>от 25.06.2015 № 35-р «</w:t>
      </w:r>
      <w:r w:rsidRPr="00B21641">
        <w:rPr>
          <w:color w:val="000000"/>
        </w:rPr>
        <w:t>Об утверждении Положения и состава комиссии по соблюдению требований к служебному поведению муниципальных служащих Думы района, Контрольно-счетной палаты района и урегулированию конфликта интересов»;</w:t>
      </w:r>
    </w:p>
    <w:p w14:paraId="01FC2385" w14:textId="4EA06687" w:rsidR="000E597F" w:rsidRDefault="000E597F" w:rsidP="00B21641">
      <w:pPr>
        <w:ind w:right="-1" w:firstLine="709"/>
        <w:jc w:val="both"/>
      </w:pPr>
      <w:r>
        <w:t>от 19.07.2019 № 1 «</w:t>
      </w:r>
      <w:r w:rsidRPr="00636CEC">
        <w:t xml:space="preserve">Об утверждении </w:t>
      </w:r>
      <w:r w:rsidRPr="000E597F">
        <w:rPr>
          <w:bCs/>
        </w:rPr>
        <w:t xml:space="preserve">Перечня </w:t>
      </w:r>
      <w:r w:rsidRPr="00636CEC">
        <w:t>должностей муниципальной службы, при назначении на которые граждане и при замещении которых муниципальные служащие Контрольно-счетной палаты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Контрольно-счетной палаты района обязаны представлять сведения о своих расходах, а также сведения о расходах своих супруги (супруга) и несовершеннолетних детей</w:t>
      </w:r>
      <w:r>
        <w:t>»;</w:t>
      </w:r>
    </w:p>
    <w:p w14:paraId="40E28AAF" w14:textId="67755B14" w:rsidR="00AD5F2B" w:rsidRDefault="00A922BB" w:rsidP="00B21641">
      <w:pPr>
        <w:ind w:right="-1" w:firstLine="709"/>
        <w:jc w:val="both"/>
      </w:pPr>
      <w:r w:rsidRPr="00347322">
        <w:t xml:space="preserve"> </w:t>
      </w:r>
      <w:r w:rsidR="003E3283">
        <w:t>от 20.04.2020 № 1 «Об утверждении Положения о пред</w:t>
      </w:r>
      <w:r w:rsidR="003E3283">
        <w:softHyphen/>
        <w:t>ставлении гражданами, претендую</w:t>
      </w:r>
      <w:r w:rsidR="003E3283">
        <w:softHyphen/>
        <w:t>щими на замещение должностей му</w:t>
      </w:r>
      <w:r w:rsidR="003E3283">
        <w:softHyphen/>
        <w:t>ниципальной службы в Контрольно-счетной палате района, и муници</w:t>
      </w:r>
      <w:r w:rsidR="003E3283">
        <w:softHyphen/>
        <w:t>пальными служащими Кон</w:t>
      </w:r>
      <w:r w:rsidR="003E3283">
        <w:softHyphen/>
        <w:t>трольно-счетной палаты района све</w:t>
      </w:r>
      <w:r w:rsidR="003E3283">
        <w:softHyphen/>
        <w:t>дений о доходах, расходах, об иму</w:t>
      </w:r>
      <w:r w:rsidR="003E3283">
        <w:softHyphen/>
        <w:t>ществе и обязательствах имуще</w:t>
      </w:r>
      <w:r w:rsidR="003E3283">
        <w:softHyphen/>
        <w:t>ственного ха</w:t>
      </w:r>
      <w:r w:rsidR="003E3283">
        <w:softHyphen/>
        <w:t xml:space="preserve">рактера»; </w:t>
      </w:r>
    </w:p>
    <w:p w14:paraId="7860CC95" w14:textId="751BA6FF" w:rsidR="002C28CF" w:rsidRDefault="002C28CF" w:rsidP="00AD5F2B">
      <w:pPr>
        <w:ind w:right="-1" w:firstLine="709"/>
        <w:jc w:val="both"/>
      </w:pPr>
      <w:r>
        <w:t>от 08.05.2020 № 3 «Об утверждении Порядка размеще</w:t>
      </w:r>
      <w:r>
        <w:softHyphen/>
        <w:t>ния сведений о доходах, расходах, об имуществе и обязательствах имуще</w:t>
      </w:r>
      <w:r>
        <w:softHyphen/>
        <w:t>ственного характера лиц, замещаю</w:t>
      </w:r>
      <w:r>
        <w:softHyphen/>
        <w:t>щих должности муници</w:t>
      </w:r>
      <w:r>
        <w:softHyphen/>
        <w:t>пальной службы в Кон</w:t>
      </w:r>
      <w:r>
        <w:softHyphen/>
        <w:t>трольно-счетной палате района, и членов их семей на веб-сайте Думы района и предоставление этих сведе</w:t>
      </w:r>
      <w:r>
        <w:softHyphen/>
        <w:t xml:space="preserve">ний </w:t>
      </w:r>
      <w:r w:rsidRPr="00CA2669">
        <w:t>средствам массовой информации</w:t>
      </w:r>
      <w:r>
        <w:t>»;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542"/>
      </w:tblGrid>
      <w:tr w:rsidR="002C28CF" w:rsidRPr="00A303D2" w14:paraId="1B04108E" w14:textId="77777777" w:rsidTr="00AF522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B14CF28" w14:textId="12A519B7" w:rsidR="00AF5222" w:rsidRPr="006D4C3C" w:rsidRDefault="00AF5222" w:rsidP="00AF5222">
            <w:pPr>
              <w:pStyle w:val="ConsPlusNormal"/>
              <w:widowControl/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C3C">
              <w:rPr>
                <w:rFonts w:ascii="Times New Roman" w:hAnsi="Times New Roman" w:cs="Times New Roman"/>
                <w:sz w:val="28"/>
                <w:szCs w:val="28"/>
              </w:rPr>
              <w:t xml:space="preserve">от 08.05.2020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4C3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Pr="001B727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Думы района</w:t>
            </w:r>
            <w:r w:rsidRPr="001B727E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обращения в целях склонения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К</w:t>
            </w:r>
            <w:r w:rsidRPr="001B727E">
              <w:rPr>
                <w:rFonts w:ascii="Times New Roman" w:hAnsi="Times New Roman" w:cs="Times New Roman"/>
                <w:sz w:val="28"/>
                <w:szCs w:val="28"/>
              </w:rPr>
              <w:t>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счетной палаты района </w:t>
            </w:r>
            <w:r w:rsidRPr="001B727E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2C2335DE" w14:textId="03DDB2CD" w:rsidR="001D7362" w:rsidRDefault="001D7362" w:rsidP="001D7362">
            <w:pPr>
              <w:pStyle w:val="ConsPlusTitle"/>
              <w:ind w:right="-1" w:firstLine="7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08.05.2020 № 5 «Об утверждении Порядка уведомления муниципальными служащими Контрольно-счетной палаты района представителя нанимателя (работодателя) о намерении выполнять иную оплачиваемую работу»;</w:t>
            </w:r>
          </w:p>
          <w:p w14:paraId="60C1A421" w14:textId="14C091BA" w:rsidR="002C28CF" w:rsidRPr="00A303D2" w:rsidRDefault="000E597F" w:rsidP="00AD5F2B">
            <w:pPr>
              <w:pStyle w:val="ConsPlusNormal"/>
              <w:widowControl/>
              <w:ind w:right="-111" w:firstLine="709"/>
              <w:jc w:val="both"/>
            </w:pPr>
            <w:r w:rsidRPr="0009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08.05.2020 № 6 «Об утверждении Порядка сообщения муниципальными служащими Контрольно-счетной палаты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7FC26C30" w14:textId="77777777" w:rsidR="002C28CF" w:rsidRDefault="002C28CF" w:rsidP="000E597F">
            <w:pPr>
              <w:ind w:right="-1" w:firstLine="709"/>
              <w:jc w:val="both"/>
            </w:pPr>
          </w:p>
          <w:p w14:paraId="60BD6459" w14:textId="77777777" w:rsidR="002C28CF" w:rsidRDefault="002C28CF" w:rsidP="000E597F">
            <w:pPr>
              <w:ind w:right="-1" w:firstLine="709"/>
              <w:jc w:val="both"/>
            </w:pPr>
          </w:p>
          <w:p w14:paraId="5CBF8E5C" w14:textId="77777777" w:rsidR="002C28CF" w:rsidRDefault="002C28CF" w:rsidP="000E597F">
            <w:pPr>
              <w:ind w:right="-1" w:firstLine="709"/>
              <w:jc w:val="both"/>
            </w:pPr>
          </w:p>
          <w:p w14:paraId="3BC54C12" w14:textId="77777777" w:rsidR="002C28CF" w:rsidRPr="00A303D2" w:rsidRDefault="002C28CF" w:rsidP="000E597F">
            <w:pPr>
              <w:ind w:right="-1" w:firstLine="709"/>
              <w:jc w:val="both"/>
            </w:pPr>
          </w:p>
        </w:tc>
      </w:tr>
    </w:tbl>
    <w:p w14:paraId="698DFA9B" w14:textId="3F3C898E" w:rsidR="00A922BB" w:rsidRDefault="00A922BB" w:rsidP="000E597F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22">
        <w:rPr>
          <w:rFonts w:ascii="Times New Roman" w:hAnsi="Times New Roman" w:cs="Times New Roman"/>
          <w:sz w:val="28"/>
          <w:szCs w:val="28"/>
        </w:rPr>
        <w:t xml:space="preserve">от </w:t>
      </w:r>
      <w:r w:rsidR="00347322" w:rsidRPr="00347322">
        <w:rPr>
          <w:rFonts w:ascii="Times New Roman" w:hAnsi="Times New Roman" w:cs="Times New Roman"/>
          <w:sz w:val="28"/>
          <w:szCs w:val="28"/>
        </w:rPr>
        <w:t>15.06.2021 № 1 «Об утверждении Положения о сообщении муниципальными служащими Думы района, Контрольно-счетной палаты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и зачислении средств, вырученных от его реализации»</w:t>
      </w:r>
      <w:r w:rsidR="00C12DAA">
        <w:rPr>
          <w:rFonts w:ascii="Times New Roman" w:hAnsi="Times New Roman" w:cs="Times New Roman"/>
          <w:sz w:val="28"/>
          <w:szCs w:val="28"/>
        </w:rPr>
        <w:t>;</w:t>
      </w:r>
    </w:p>
    <w:p w14:paraId="050DBE4B" w14:textId="6A391AA1" w:rsidR="000E597F" w:rsidRDefault="000E597F" w:rsidP="000E597F">
      <w:pPr>
        <w:ind w:right="-1" w:firstLine="709"/>
        <w:jc w:val="both"/>
      </w:pPr>
      <w:r>
        <w:t>от 15.06.2021 № 2 «</w:t>
      </w:r>
      <w:r w:rsidRPr="002379E1">
        <w:t xml:space="preserve">О внесении изменений в приложение к постановлению председателя Думы района от </w:t>
      </w:r>
      <w:r>
        <w:t>20.04.2020</w:t>
      </w:r>
      <w:r w:rsidRPr="002379E1">
        <w:t xml:space="preserve"> № 1 «Об утверждении Положения о пред</w:t>
      </w:r>
      <w:r w:rsidRPr="002379E1">
        <w:softHyphen/>
        <w:t>ставлении гражданами, претендую</w:t>
      </w:r>
      <w:r w:rsidRPr="002379E1">
        <w:softHyphen/>
        <w:t>щими на замещение должностей му</w:t>
      </w:r>
      <w:r w:rsidRPr="002379E1">
        <w:softHyphen/>
        <w:t>ниципальной службы в Контрольно-счетной палате района, и муници</w:t>
      </w:r>
      <w:r w:rsidRPr="002379E1">
        <w:softHyphen/>
        <w:t>пальными служащими Контрольно-счетной палаты района сведений о доходах, расходах, об имуществе и обязательствах имуще</w:t>
      </w:r>
      <w:r w:rsidRPr="002379E1">
        <w:softHyphen/>
        <w:t>ственного ха</w:t>
      </w:r>
      <w:r w:rsidRPr="002379E1">
        <w:softHyphen/>
        <w:t>рактера»</w:t>
      </w:r>
      <w:r>
        <w:t>;</w:t>
      </w:r>
    </w:p>
    <w:p w14:paraId="2BBF8CFF" w14:textId="6E90EBCD" w:rsidR="000E597F" w:rsidRPr="00F85A23" w:rsidRDefault="000E597F" w:rsidP="000E597F">
      <w:pPr>
        <w:ind w:right="-1" w:firstLine="709"/>
        <w:jc w:val="both"/>
      </w:pPr>
      <w:r>
        <w:t>от 15.06.2021 № 3 «О внесении изменений в приложения 1, 2 к постановлению председателя Думы района от 08.05.2020 № 3 «Об утверждении Порядка размещения сведений о доходах, расходах, об имуществе и обязательствах имуще</w:t>
      </w:r>
      <w:r>
        <w:softHyphen/>
        <w:t>ственного характера лиц, замещаю</w:t>
      </w:r>
      <w:r>
        <w:softHyphen/>
        <w:t xml:space="preserve">щих должности муниципальной службы в Контрольно-счетной палате района, и членов их семей на веб-сайте Думы района и предоставление этих сведений </w:t>
      </w:r>
      <w:r w:rsidRPr="00CA2669">
        <w:t>средствам массовой информации</w:t>
      </w:r>
      <w:r>
        <w:t>»;</w:t>
      </w:r>
    </w:p>
    <w:p w14:paraId="64A75C69" w14:textId="77777777" w:rsidR="00B21641" w:rsidRDefault="00B21641" w:rsidP="003473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0C13FBC1" w14:textId="2F121B20" w:rsidR="00A922BB" w:rsidRPr="006D4C3C" w:rsidRDefault="00A922BB" w:rsidP="003473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D4C3C">
        <w:rPr>
          <w:rFonts w:ascii="Times New Roman" w:hAnsi="Times New Roman" w:cs="Times New Roman"/>
          <w:sz w:val="28"/>
          <w:szCs w:val="28"/>
        </w:rPr>
        <w:t>2.</w:t>
      </w:r>
      <w:r w:rsidR="00C12DAA">
        <w:rPr>
          <w:rFonts w:ascii="Times New Roman" w:hAnsi="Times New Roman" w:cs="Times New Roman"/>
          <w:sz w:val="28"/>
          <w:szCs w:val="28"/>
        </w:rPr>
        <w:t xml:space="preserve"> </w:t>
      </w:r>
      <w:r w:rsidRPr="006D4C3C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(обнародовать) на официальном веб-сайте администрации </w:t>
      </w:r>
      <w:proofErr w:type="spellStart"/>
      <w:r w:rsidRPr="006D4C3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6D4C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2DAA">
        <w:rPr>
          <w:rFonts w:ascii="Times New Roman" w:hAnsi="Times New Roman" w:cs="Times New Roman"/>
          <w:sz w:val="28"/>
          <w:szCs w:val="28"/>
        </w:rPr>
        <w:t xml:space="preserve"> </w:t>
      </w:r>
      <w:r w:rsidRPr="006D4C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4C3C">
        <w:rPr>
          <w:rFonts w:ascii="Times New Roman" w:hAnsi="Times New Roman" w:cs="Times New Roman"/>
          <w:sz w:val="28"/>
          <w:szCs w:val="28"/>
        </w:rPr>
        <w:t xml:space="preserve">www.nvraion.ru)   </w:t>
      </w:r>
      <w:proofErr w:type="gramEnd"/>
      <w:r w:rsidRPr="006D4C3C">
        <w:rPr>
          <w:rFonts w:ascii="Times New Roman" w:hAnsi="Times New Roman" w:cs="Times New Roman"/>
          <w:sz w:val="28"/>
          <w:szCs w:val="28"/>
        </w:rPr>
        <w:t xml:space="preserve">                           и в приложении «Официальный бюллетень» к районной газете «Новости </w:t>
      </w:r>
      <w:proofErr w:type="spellStart"/>
      <w:r w:rsidRPr="006D4C3C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6D4C3C">
        <w:rPr>
          <w:rFonts w:ascii="Times New Roman" w:hAnsi="Times New Roman" w:cs="Times New Roman"/>
          <w:sz w:val="28"/>
          <w:szCs w:val="28"/>
        </w:rPr>
        <w:t>».</w:t>
      </w:r>
    </w:p>
    <w:p w14:paraId="75ADCC57" w14:textId="77777777" w:rsidR="00A922BB" w:rsidRDefault="00A922BB" w:rsidP="00A922BB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27850C69" w14:textId="1AC6211A" w:rsidR="00A922BB" w:rsidRDefault="00A922BB" w:rsidP="00A922BB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2DAA">
        <w:rPr>
          <w:rFonts w:ascii="Times New Roman" w:hAnsi="Times New Roman" w:cs="Times New Roman"/>
          <w:sz w:val="28"/>
          <w:szCs w:val="28"/>
        </w:rPr>
        <w:t xml:space="preserve"> </w:t>
      </w:r>
      <w:r w:rsidRPr="0062133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(обнародования) и распространяет свое действие на правоотношения, возникшие с 01.01.2022. </w:t>
      </w:r>
    </w:p>
    <w:p w14:paraId="3639D3B7" w14:textId="77777777" w:rsidR="00A922BB" w:rsidRDefault="00A922BB" w:rsidP="00A922BB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637BD677" w14:textId="77777777" w:rsidR="00A922BB" w:rsidRPr="00621331" w:rsidRDefault="00A922BB" w:rsidP="00A922BB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21331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133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213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0DF7BE8" w14:textId="77777777" w:rsidR="00A922BB" w:rsidRDefault="00A922BB" w:rsidP="00A922B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8A1439B" w14:textId="77777777" w:rsidR="00A922BB" w:rsidRDefault="00A922BB" w:rsidP="00A922B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29C7519" w14:textId="77777777" w:rsidR="00A922BB" w:rsidRDefault="00A922BB" w:rsidP="00A922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И.В. Заводская</w:t>
      </w:r>
    </w:p>
    <w:p w14:paraId="57452B74" w14:textId="77777777" w:rsidR="00A922BB" w:rsidRDefault="00A922BB" w:rsidP="00A92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A0E626" w14:textId="77777777" w:rsidR="00A922BB" w:rsidRDefault="00A922BB" w:rsidP="00A922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DC56B4" w14:textId="124F7F7A" w:rsidR="00A922BB" w:rsidRDefault="00A922BB" w:rsidP="00B1106A">
      <w:pPr>
        <w:shd w:val="clear" w:color="auto" w:fill="FFFFFF"/>
        <w:adjustRightInd w:val="0"/>
        <w:jc w:val="center"/>
        <w:outlineLvl w:val="2"/>
      </w:pPr>
      <w:r>
        <w:br w:type="page"/>
      </w:r>
      <w:bookmarkStart w:id="0" w:name="_GoBack"/>
      <w:bookmarkEnd w:id="0"/>
    </w:p>
    <w:p w14:paraId="6BF71E44" w14:textId="77777777" w:rsidR="00A922BB" w:rsidRDefault="00A922BB" w:rsidP="00A922BB">
      <w:pPr>
        <w:autoSpaceDE w:val="0"/>
        <w:autoSpaceDN w:val="0"/>
        <w:adjustRightInd w:val="0"/>
        <w:jc w:val="center"/>
        <w:outlineLvl w:val="0"/>
      </w:pPr>
    </w:p>
    <w:p w14:paraId="2CF62D0A" w14:textId="77777777" w:rsidR="00A922BB" w:rsidRPr="001113A0" w:rsidRDefault="00A922BB" w:rsidP="00762E0D">
      <w:pPr>
        <w:autoSpaceDE w:val="0"/>
        <w:autoSpaceDN w:val="0"/>
        <w:adjustRightInd w:val="0"/>
        <w:jc w:val="center"/>
        <w:outlineLvl w:val="0"/>
      </w:pPr>
      <w:r>
        <w:lastRenderedPageBreak/>
        <w:br w:type="page"/>
      </w:r>
      <w:r w:rsidRPr="001113A0">
        <w:lastRenderedPageBreak/>
        <w:t>Юридическая карточка</w:t>
      </w:r>
    </w:p>
    <w:p w14:paraId="7B2A9625" w14:textId="77777777" w:rsidR="00A922BB" w:rsidRPr="001113A0" w:rsidRDefault="00A922BB" w:rsidP="00A922BB">
      <w:pPr>
        <w:autoSpaceDE w:val="0"/>
        <w:autoSpaceDN w:val="0"/>
        <w:adjustRightInd w:val="0"/>
        <w:jc w:val="center"/>
        <w:rPr>
          <w:b/>
        </w:rPr>
      </w:pPr>
    </w:p>
    <w:p w14:paraId="2BCF0E84" w14:textId="77777777" w:rsidR="00A922BB" w:rsidRPr="001113A0" w:rsidRDefault="00A922BB" w:rsidP="00A922BB">
      <w:pPr>
        <w:autoSpaceDE w:val="0"/>
        <w:autoSpaceDN w:val="0"/>
        <w:adjustRightInd w:val="0"/>
        <w:jc w:val="right"/>
        <w:outlineLvl w:val="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120"/>
        <w:gridCol w:w="1166"/>
        <w:gridCol w:w="3573"/>
      </w:tblGrid>
      <w:tr w:rsidR="00A922BB" w:rsidRPr="001113A0" w14:paraId="2C3EA55B" w14:textId="77777777" w:rsidTr="00127453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835" w14:textId="77777777" w:rsidR="00A922BB" w:rsidRPr="001113A0" w:rsidRDefault="00A922BB" w:rsidP="00127453">
            <w:pPr>
              <w:jc w:val="both"/>
            </w:pPr>
            <w:r w:rsidRPr="001113A0">
              <w:t>Отнесение правового акта к нормативным правовым актам</w:t>
            </w:r>
          </w:p>
          <w:p w14:paraId="007DD352" w14:textId="77777777" w:rsidR="00A922BB" w:rsidRPr="001113A0" w:rsidRDefault="00A922BB" w:rsidP="00127453">
            <w:pPr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B100" w14:textId="77777777" w:rsidR="00A922BB" w:rsidRPr="001113A0" w:rsidRDefault="00A922BB" w:rsidP="00127453">
            <w:pPr>
              <w:jc w:val="center"/>
            </w:pPr>
            <w:r w:rsidRPr="001113A0">
              <w:t xml:space="preserve">относится к НПА, </w:t>
            </w:r>
          </w:p>
          <w:p w14:paraId="5F334064" w14:textId="77777777" w:rsidR="00A922BB" w:rsidRPr="001113A0" w:rsidRDefault="00A922BB" w:rsidP="00127453">
            <w:pPr>
              <w:jc w:val="center"/>
            </w:pPr>
            <w:r w:rsidRPr="001113A0">
              <w:t xml:space="preserve">подлежит </w:t>
            </w:r>
          </w:p>
          <w:p w14:paraId="4C3A1737" w14:textId="77777777" w:rsidR="00A922BB" w:rsidRPr="001113A0" w:rsidRDefault="00A922BB" w:rsidP="00127453">
            <w:pPr>
              <w:jc w:val="center"/>
            </w:pPr>
            <w:r w:rsidRPr="001113A0">
              <w:t>официальному опубликованию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F7B" w14:textId="77777777" w:rsidR="00A922BB" w:rsidRPr="001113A0" w:rsidRDefault="00A922BB" w:rsidP="00127453"/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E1A" w14:textId="77777777" w:rsidR="00A922BB" w:rsidRPr="001113A0" w:rsidRDefault="00A922BB" w:rsidP="00127453"/>
        </w:tc>
      </w:tr>
      <w:tr w:rsidR="00A922BB" w:rsidRPr="001113A0" w14:paraId="391CEBAF" w14:textId="77777777" w:rsidTr="00127453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5BE9" w14:textId="77777777" w:rsidR="00A922BB" w:rsidRPr="001113A0" w:rsidRDefault="00A922BB" w:rsidP="00127453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0143" w14:textId="77777777" w:rsidR="00A922BB" w:rsidRPr="001113A0" w:rsidRDefault="00A922BB" w:rsidP="00127453">
            <w:pPr>
              <w:jc w:val="center"/>
            </w:pPr>
            <w:r w:rsidRPr="001113A0">
              <w:t xml:space="preserve">не относится </w:t>
            </w:r>
          </w:p>
          <w:p w14:paraId="448E5EDA" w14:textId="77777777" w:rsidR="00A922BB" w:rsidRPr="001113A0" w:rsidRDefault="00A922BB" w:rsidP="00127453">
            <w:pPr>
              <w:jc w:val="center"/>
            </w:pPr>
            <w:r w:rsidRPr="001113A0">
              <w:t>к НПА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A03F" w14:textId="77777777" w:rsidR="00A922BB" w:rsidRPr="001113A0" w:rsidRDefault="00A922BB" w:rsidP="001274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5C90" w14:textId="77777777" w:rsidR="00A922BB" w:rsidRPr="001113A0" w:rsidRDefault="00A922BB" w:rsidP="00127453"/>
        </w:tc>
      </w:tr>
      <w:tr w:rsidR="00A922BB" w:rsidRPr="001113A0" w14:paraId="5F742B9C" w14:textId="77777777" w:rsidTr="00127453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D94" w14:textId="77777777" w:rsidR="00A922BB" w:rsidRPr="001113A0" w:rsidRDefault="00A922BB" w:rsidP="00127453">
            <w:pPr>
              <w:jc w:val="both"/>
            </w:pPr>
            <w:proofErr w:type="spellStart"/>
            <w:r w:rsidRPr="001113A0">
              <w:t>Коррупциогенные</w:t>
            </w:r>
            <w:proofErr w:type="spellEnd"/>
            <w:r w:rsidRPr="001113A0">
              <w:t xml:space="preserve"> </w:t>
            </w:r>
          </w:p>
          <w:p w14:paraId="4D006AE9" w14:textId="77777777" w:rsidR="00A922BB" w:rsidRPr="001113A0" w:rsidRDefault="00A922BB" w:rsidP="00127453">
            <w:pPr>
              <w:jc w:val="both"/>
            </w:pPr>
            <w:r w:rsidRPr="001113A0">
              <w:t>факторы</w:t>
            </w:r>
          </w:p>
          <w:p w14:paraId="241245D0" w14:textId="77777777" w:rsidR="00A922BB" w:rsidRPr="001113A0" w:rsidRDefault="00A922BB" w:rsidP="00127453">
            <w:pPr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F5E1" w14:textId="77777777" w:rsidR="00A922BB" w:rsidRPr="001113A0" w:rsidRDefault="00A922BB" w:rsidP="00127453">
            <w:pPr>
              <w:jc w:val="center"/>
            </w:pPr>
            <w:r w:rsidRPr="001113A0">
              <w:t>выявлены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B738" w14:textId="77777777" w:rsidR="00A922BB" w:rsidRPr="001113A0" w:rsidRDefault="00A922BB" w:rsidP="00127453"/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AA33" w14:textId="77777777" w:rsidR="00A922BB" w:rsidRPr="001113A0" w:rsidRDefault="00A922BB" w:rsidP="00127453"/>
        </w:tc>
      </w:tr>
      <w:tr w:rsidR="00A922BB" w:rsidRPr="001113A0" w14:paraId="627E2EF1" w14:textId="77777777" w:rsidTr="00127453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EBA6" w14:textId="77777777" w:rsidR="00A922BB" w:rsidRPr="001113A0" w:rsidRDefault="00A922BB" w:rsidP="00127453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E8F7" w14:textId="77777777" w:rsidR="00A922BB" w:rsidRPr="001113A0" w:rsidRDefault="00A922BB" w:rsidP="00127453">
            <w:pPr>
              <w:jc w:val="center"/>
            </w:pPr>
            <w:r w:rsidRPr="001113A0">
              <w:t>не выявлены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2544" w14:textId="77777777" w:rsidR="00A922BB" w:rsidRPr="001113A0" w:rsidRDefault="00A922BB" w:rsidP="001274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A43B" w14:textId="77777777" w:rsidR="00A922BB" w:rsidRPr="001113A0" w:rsidRDefault="00A922BB" w:rsidP="00127453"/>
        </w:tc>
      </w:tr>
      <w:tr w:rsidR="00A922BB" w:rsidRPr="001113A0" w14:paraId="61A9DDFF" w14:textId="77777777" w:rsidTr="00127453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C6A5" w14:textId="77777777" w:rsidR="00A922BB" w:rsidRPr="001113A0" w:rsidRDefault="00A922BB" w:rsidP="00127453">
            <w:pPr>
              <w:jc w:val="both"/>
            </w:pPr>
            <w:r w:rsidRPr="001113A0">
              <w:t xml:space="preserve">Результат рассмотрения заключения об антикоррупционной экспертизе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5B6C" w14:textId="77777777" w:rsidR="00A922BB" w:rsidRPr="001113A0" w:rsidRDefault="00A922BB" w:rsidP="00127453">
            <w:pPr>
              <w:jc w:val="center"/>
            </w:pPr>
            <w:r w:rsidRPr="001113A0">
              <w:t xml:space="preserve">Замечания </w:t>
            </w:r>
          </w:p>
          <w:p w14:paraId="729FE98A" w14:textId="77777777" w:rsidR="00A922BB" w:rsidRPr="001113A0" w:rsidRDefault="00A922BB" w:rsidP="00127453">
            <w:pPr>
              <w:jc w:val="center"/>
            </w:pPr>
            <w:r w:rsidRPr="001113A0">
              <w:t xml:space="preserve">устранены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52E2" w14:textId="77777777" w:rsidR="00A922BB" w:rsidRPr="001113A0" w:rsidRDefault="00A922BB" w:rsidP="00127453"/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CC3" w14:textId="77777777" w:rsidR="00A922BB" w:rsidRPr="001113A0" w:rsidRDefault="00A922BB" w:rsidP="00127453"/>
        </w:tc>
      </w:tr>
      <w:tr w:rsidR="00A922BB" w:rsidRPr="001113A0" w14:paraId="509BC7CD" w14:textId="77777777" w:rsidTr="00127453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74D3" w14:textId="77777777" w:rsidR="00A922BB" w:rsidRPr="001113A0" w:rsidRDefault="00A922BB" w:rsidP="00127453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9FCB" w14:textId="77777777" w:rsidR="00A922BB" w:rsidRPr="001113A0" w:rsidRDefault="00A922BB" w:rsidP="00127453">
            <w:pPr>
              <w:jc w:val="center"/>
            </w:pPr>
            <w:r w:rsidRPr="001113A0">
              <w:t xml:space="preserve">Замечания </w:t>
            </w:r>
          </w:p>
          <w:p w14:paraId="0F7AD9C2" w14:textId="77777777" w:rsidR="00A922BB" w:rsidRPr="001113A0" w:rsidRDefault="00A922BB" w:rsidP="00127453">
            <w:pPr>
              <w:jc w:val="center"/>
            </w:pPr>
            <w:r w:rsidRPr="001113A0">
              <w:t xml:space="preserve">не устранены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A4FD" w14:textId="77777777" w:rsidR="00A922BB" w:rsidRPr="001113A0" w:rsidRDefault="00A922BB" w:rsidP="001274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82FB" w14:textId="77777777" w:rsidR="00A922BB" w:rsidRPr="001113A0" w:rsidRDefault="00A922BB" w:rsidP="00127453"/>
        </w:tc>
      </w:tr>
      <w:tr w:rsidR="00A922BB" w:rsidRPr="001113A0" w14:paraId="0D8CD3EE" w14:textId="77777777" w:rsidTr="00127453">
        <w:trPr>
          <w:trHeight w:val="80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DD9E" w14:textId="77777777" w:rsidR="00A922BB" w:rsidRPr="001113A0" w:rsidRDefault="00A922BB" w:rsidP="00127453">
            <w:pPr>
              <w:jc w:val="both"/>
            </w:pPr>
            <w:r w:rsidRPr="001113A0">
              <w:t xml:space="preserve">Размещение в правовой системе </w:t>
            </w:r>
            <w:proofErr w:type="spellStart"/>
            <w:r w:rsidRPr="001113A0">
              <w:t>КонсультантПлюс</w:t>
            </w:r>
            <w:proofErr w:type="spellEnd"/>
          </w:p>
          <w:p w14:paraId="36DE9738" w14:textId="77777777" w:rsidR="00A922BB" w:rsidRPr="001113A0" w:rsidRDefault="00A922BB" w:rsidP="00127453">
            <w:pPr>
              <w:jc w:val="both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0841" w14:textId="77777777" w:rsidR="00A922BB" w:rsidRPr="001113A0" w:rsidRDefault="00A922BB" w:rsidP="00127453">
            <w:pPr>
              <w:jc w:val="center"/>
            </w:pPr>
            <w:r w:rsidRPr="001113A0">
              <w:t xml:space="preserve">подлежит </w:t>
            </w:r>
          </w:p>
          <w:p w14:paraId="29B565FA" w14:textId="77777777" w:rsidR="00A922BB" w:rsidRPr="001113A0" w:rsidRDefault="00A922BB" w:rsidP="00127453">
            <w:pPr>
              <w:jc w:val="center"/>
            </w:pPr>
            <w:r w:rsidRPr="001113A0">
              <w:t>размещению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02C9" w14:textId="77777777" w:rsidR="00A922BB" w:rsidRPr="001113A0" w:rsidRDefault="00A922BB" w:rsidP="00127453"/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020" w14:textId="77777777" w:rsidR="00A922BB" w:rsidRPr="001113A0" w:rsidRDefault="00A922BB" w:rsidP="00127453"/>
        </w:tc>
      </w:tr>
    </w:tbl>
    <w:p w14:paraId="6EAAFEF1" w14:textId="77777777" w:rsidR="00A922BB" w:rsidRPr="001113A0" w:rsidRDefault="00A922BB" w:rsidP="00A922BB">
      <w:pPr>
        <w:jc w:val="center"/>
      </w:pPr>
    </w:p>
    <w:p w14:paraId="31034735" w14:textId="77777777" w:rsidR="00A922BB" w:rsidRPr="001113A0" w:rsidRDefault="00A922BB" w:rsidP="00A922BB"/>
    <w:p w14:paraId="65CF8635" w14:textId="77777777" w:rsidR="00A922BB" w:rsidRPr="001113A0" w:rsidRDefault="00A922BB" w:rsidP="00A922BB"/>
    <w:p w14:paraId="655C83CE" w14:textId="77777777" w:rsidR="00A922BB" w:rsidRPr="001113A0" w:rsidRDefault="00A922BB" w:rsidP="00A922BB">
      <w:r w:rsidRPr="001113A0">
        <w:t>___________________________________</w:t>
      </w:r>
      <w:r w:rsidRPr="001113A0">
        <w:tab/>
      </w:r>
      <w:r w:rsidRPr="001113A0">
        <w:tab/>
      </w:r>
      <w:r w:rsidRPr="001113A0">
        <w:tab/>
      </w:r>
      <w:r w:rsidRPr="001113A0">
        <w:tab/>
        <w:t>_______________</w:t>
      </w:r>
    </w:p>
    <w:p w14:paraId="29396CE6" w14:textId="77777777" w:rsidR="00A922BB" w:rsidRPr="001113A0" w:rsidRDefault="00A922BB" w:rsidP="00A922BB">
      <w:pPr>
        <w:ind w:left="2124" w:firstLine="708"/>
      </w:pPr>
      <w:r w:rsidRPr="001113A0">
        <w:t>(Ф.И.О.)</w:t>
      </w:r>
      <w:r w:rsidRPr="001113A0">
        <w:tab/>
      </w:r>
      <w:r w:rsidRPr="001113A0">
        <w:tab/>
      </w:r>
      <w:r w:rsidRPr="001113A0">
        <w:tab/>
      </w:r>
      <w:r w:rsidRPr="001113A0">
        <w:tab/>
      </w:r>
      <w:r w:rsidRPr="001113A0">
        <w:tab/>
      </w:r>
      <w:r w:rsidRPr="001113A0">
        <w:tab/>
        <w:t>(подпись)</w:t>
      </w:r>
    </w:p>
    <w:p w14:paraId="1B137F16" w14:textId="77777777" w:rsidR="00A922BB" w:rsidRPr="001113A0" w:rsidRDefault="00A922BB" w:rsidP="00A922BB"/>
    <w:p w14:paraId="55FF2610" w14:textId="77777777" w:rsidR="00A922BB" w:rsidRPr="001113A0" w:rsidRDefault="00A922BB" w:rsidP="00A922BB">
      <w:r w:rsidRPr="001113A0">
        <w:t>«_____»_____________________20____</w:t>
      </w:r>
    </w:p>
    <w:p w14:paraId="3864210F" w14:textId="77777777" w:rsidR="00A922BB" w:rsidRDefault="00A922BB" w:rsidP="00A922BB"/>
    <w:p w14:paraId="74550FD7" w14:textId="77777777" w:rsidR="00A922BB" w:rsidRPr="00A2306C" w:rsidRDefault="00A922BB" w:rsidP="00A922BB">
      <w:pPr>
        <w:autoSpaceDE w:val="0"/>
        <w:autoSpaceDN w:val="0"/>
        <w:adjustRightInd w:val="0"/>
        <w:spacing w:before="280"/>
        <w:ind w:firstLine="540"/>
        <w:jc w:val="both"/>
      </w:pPr>
    </w:p>
    <w:p w14:paraId="7E4DB1AC" w14:textId="77777777" w:rsidR="00A922BB" w:rsidRDefault="00A922BB" w:rsidP="00A922BB">
      <w:pPr>
        <w:rPr>
          <w:rFonts w:eastAsia="Calibri"/>
          <w:color w:val="000000"/>
          <w:lang w:eastAsia="en-US"/>
        </w:rPr>
      </w:pPr>
    </w:p>
    <w:p w14:paraId="05565456" w14:textId="77777777" w:rsidR="00DF1FE4" w:rsidRDefault="00DF1FE4"/>
    <w:sectPr w:rsidR="00DF1FE4" w:rsidSect="00A922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5AF0"/>
    <w:multiLevelType w:val="hybridMultilevel"/>
    <w:tmpl w:val="0CA8CBB6"/>
    <w:lvl w:ilvl="0" w:tplc="2C2E6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D551C"/>
    <w:multiLevelType w:val="hybridMultilevel"/>
    <w:tmpl w:val="B29A6120"/>
    <w:lvl w:ilvl="0" w:tplc="41828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3D"/>
    <w:rsid w:val="000E597F"/>
    <w:rsid w:val="00183051"/>
    <w:rsid w:val="001B2F78"/>
    <w:rsid w:val="001D7362"/>
    <w:rsid w:val="002C28CF"/>
    <w:rsid w:val="00347322"/>
    <w:rsid w:val="003E3283"/>
    <w:rsid w:val="004C7B56"/>
    <w:rsid w:val="00762E0D"/>
    <w:rsid w:val="00A34DBF"/>
    <w:rsid w:val="00A922BB"/>
    <w:rsid w:val="00AC4C49"/>
    <w:rsid w:val="00AD5F2B"/>
    <w:rsid w:val="00AF5222"/>
    <w:rsid w:val="00B1106A"/>
    <w:rsid w:val="00B21641"/>
    <w:rsid w:val="00C12DAA"/>
    <w:rsid w:val="00DF1FE4"/>
    <w:rsid w:val="00E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7777"/>
  <w15:chartTrackingRefBased/>
  <w15:docId w15:val="{2AED3DCE-C252-4CA5-84D3-509A200E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92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92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Рязанова Елена Владимировна</cp:lastModifiedBy>
  <cp:revision>13</cp:revision>
  <dcterms:created xsi:type="dcterms:W3CDTF">2022-02-04T11:52:00Z</dcterms:created>
  <dcterms:modified xsi:type="dcterms:W3CDTF">2022-02-09T05:34:00Z</dcterms:modified>
</cp:coreProperties>
</file>